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D7" w:rsidRDefault="000264D7" w:rsidP="000264D7">
      <w:pPr>
        <w:jc w:val="center"/>
      </w:pPr>
      <w:r>
        <w:rPr>
          <w:noProof/>
        </w:rPr>
        <w:drawing>
          <wp:inline distT="0" distB="0" distL="0" distR="0" wp14:anchorId="1DEB0843" wp14:editId="5CA8B8B2">
            <wp:extent cx="2054225" cy="731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225" cy="731520"/>
                    </a:xfrm>
                    <a:prstGeom prst="rect">
                      <a:avLst/>
                    </a:prstGeom>
                    <a:noFill/>
                  </pic:spPr>
                </pic:pic>
              </a:graphicData>
            </a:graphic>
          </wp:inline>
        </w:drawing>
      </w:r>
    </w:p>
    <w:p w:rsidR="000264D7" w:rsidRDefault="000264D7" w:rsidP="000264D7">
      <w:pPr>
        <w:jc w:val="center"/>
      </w:pPr>
    </w:p>
    <w:p w:rsidR="000264D7" w:rsidRDefault="000264D7" w:rsidP="000264D7">
      <w:pPr>
        <w:spacing w:line="240" w:lineRule="auto"/>
        <w:contextualSpacing/>
        <w:jc w:val="center"/>
        <w:rPr>
          <w:b/>
          <w:sz w:val="28"/>
        </w:rPr>
      </w:pPr>
      <w:r>
        <w:rPr>
          <w:b/>
          <w:sz w:val="28"/>
        </w:rPr>
        <w:t>KILLEEN TEMPLE METROPOLITAN PLANNING ORGANIZATION (KTMPO)</w:t>
      </w:r>
    </w:p>
    <w:p w:rsidR="000264D7" w:rsidRPr="009F7E82" w:rsidRDefault="000264D7" w:rsidP="000264D7">
      <w:pPr>
        <w:spacing w:line="240" w:lineRule="auto"/>
        <w:contextualSpacing/>
        <w:jc w:val="center"/>
        <w:rPr>
          <w:b/>
          <w:sz w:val="28"/>
        </w:rPr>
      </w:pPr>
      <w:r>
        <w:rPr>
          <w:b/>
          <w:sz w:val="28"/>
        </w:rPr>
        <w:t>Bicycle and Pedestrian Advisory Committee (BPAC)</w:t>
      </w:r>
    </w:p>
    <w:p w:rsidR="000264D7" w:rsidRPr="009F7E82" w:rsidRDefault="000264D7" w:rsidP="000264D7">
      <w:pPr>
        <w:spacing w:line="240" w:lineRule="auto"/>
        <w:contextualSpacing/>
        <w:jc w:val="center"/>
        <w:rPr>
          <w:sz w:val="24"/>
        </w:rPr>
      </w:pPr>
      <w:r>
        <w:rPr>
          <w:sz w:val="24"/>
        </w:rPr>
        <w:t xml:space="preserve">Tuesday </w:t>
      </w:r>
      <w:r>
        <w:rPr>
          <w:sz w:val="24"/>
        </w:rPr>
        <w:t>March 13</w:t>
      </w:r>
      <w:r>
        <w:rPr>
          <w:sz w:val="24"/>
        </w:rPr>
        <w:t>, 201</w:t>
      </w:r>
      <w:r>
        <w:rPr>
          <w:sz w:val="24"/>
        </w:rPr>
        <w:t>8</w:t>
      </w:r>
    </w:p>
    <w:p w:rsidR="000264D7" w:rsidRDefault="000264D7" w:rsidP="000264D7">
      <w:pPr>
        <w:spacing w:after="0" w:line="240" w:lineRule="auto"/>
        <w:contextualSpacing/>
        <w:jc w:val="center"/>
        <w:rPr>
          <w:sz w:val="24"/>
        </w:rPr>
      </w:pPr>
      <w:r>
        <w:rPr>
          <w:sz w:val="24"/>
        </w:rPr>
        <w:t xml:space="preserve">9:00 </w:t>
      </w:r>
      <w:r w:rsidRPr="00FB1058">
        <w:rPr>
          <w:smallCaps/>
          <w:sz w:val="24"/>
        </w:rPr>
        <w:t>am</w:t>
      </w:r>
    </w:p>
    <w:p w:rsidR="000264D7" w:rsidRDefault="000264D7" w:rsidP="000264D7">
      <w:pPr>
        <w:spacing w:after="0" w:line="240" w:lineRule="auto"/>
        <w:contextualSpacing/>
        <w:jc w:val="center"/>
        <w:rPr>
          <w:sz w:val="24"/>
        </w:rPr>
      </w:pPr>
    </w:p>
    <w:p w:rsidR="000264D7" w:rsidRPr="009F7E82" w:rsidRDefault="000264D7" w:rsidP="000264D7">
      <w:pPr>
        <w:spacing w:line="240" w:lineRule="auto"/>
        <w:contextualSpacing/>
        <w:jc w:val="center"/>
        <w:rPr>
          <w:sz w:val="24"/>
        </w:rPr>
      </w:pPr>
      <w:r w:rsidRPr="009F7E82">
        <w:rPr>
          <w:sz w:val="24"/>
        </w:rPr>
        <w:t>Central Texas Council of Governments (CTCOG)</w:t>
      </w:r>
    </w:p>
    <w:p w:rsidR="000264D7" w:rsidRPr="009F7E82" w:rsidRDefault="000264D7" w:rsidP="000264D7">
      <w:pPr>
        <w:spacing w:line="240" w:lineRule="auto"/>
        <w:contextualSpacing/>
        <w:jc w:val="center"/>
        <w:rPr>
          <w:sz w:val="24"/>
        </w:rPr>
      </w:pPr>
      <w:r w:rsidRPr="009F7E82">
        <w:rPr>
          <w:sz w:val="24"/>
        </w:rPr>
        <w:t>2180 North Main Street</w:t>
      </w:r>
    </w:p>
    <w:p w:rsidR="000264D7" w:rsidRPr="009F7E82" w:rsidRDefault="000264D7" w:rsidP="000264D7">
      <w:pPr>
        <w:spacing w:line="240" w:lineRule="auto"/>
        <w:contextualSpacing/>
        <w:jc w:val="center"/>
        <w:rPr>
          <w:sz w:val="24"/>
        </w:rPr>
      </w:pPr>
      <w:r w:rsidRPr="009F7E82">
        <w:rPr>
          <w:sz w:val="24"/>
        </w:rPr>
        <w:t>Belton, TX 76513</w:t>
      </w:r>
    </w:p>
    <w:p w:rsidR="000264D7" w:rsidRDefault="000264D7" w:rsidP="000264D7">
      <w:pPr>
        <w:jc w:val="center"/>
        <w:rPr>
          <w:b/>
          <w:u w:val="single"/>
        </w:rPr>
      </w:pPr>
    </w:p>
    <w:p w:rsidR="000264D7" w:rsidRPr="009F7E82" w:rsidRDefault="000264D7" w:rsidP="000264D7">
      <w:pPr>
        <w:jc w:val="center"/>
        <w:rPr>
          <w:b/>
          <w:u w:val="single"/>
        </w:rPr>
      </w:pPr>
      <w:r>
        <w:rPr>
          <w:b/>
          <w:noProof/>
          <w:u w:val="single"/>
        </w:rPr>
        <mc:AlternateContent>
          <mc:Choice Requires="wps">
            <w:drawing>
              <wp:anchor distT="0" distB="0" distL="114300" distR="114300" simplePos="0" relativeHeight="251659264" behindDoc="0" locked="0" layoutInCell="1" allowOverlap="1" wp14:anchorId="4FC27402" wp14:editId="71E9476A">
                <wp:simplePos x="0" y="0"/>
                <wp:positionH relativeFrom="margin">
                  <wp:align>left</wp:align>
                </wp:positionH>
                <wp:positionV relativeFrom="paragraph">
                  <wp:posOffset>183746</wp:posOffset>
                </wp:positionV>
                <wp:extent cx="2962275" cy="647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62275" cy="647700"/>
                        </a:xfrm>
                        <a:prstGeom prst="rect">
                          <a:avLst/>
                        </a:prstGeom>
                        <a:solidFill>
                          <a:sysClr val="window" lastClr="FFFFFF"/>
                        </a:solidFill>
                        <a:ln w="6350">
                          <a:noFill/>
                        </a:ln>
                        <a:effectLst/>
                      </wps:spPr>
                      <wps:txbx>
                        <w:txbxContent>
                          <w:p w:rsidR="000264D7" w:rsidRDefault="000264D7" w:rsidP="000264D7">
                            <w:pPr>
                              <w:spacing w:line="240" w:lineRule="auto"/>
                              <w:contextualSpacing/>
                            </w:pPr>
                            <w:r>
                              <w:t>Chair Kara Escajeda—City of Nolanville</w:t>
                            </w:r>
                          </w:p>
                          <w:p w:rsidR="000264D7" w:rsidRDefault="000264D7" w:rsidP="000264D7">
                            <w:pPr>
                              <w:spacing w:line="240" w:lineRule="auto"/>
                              <w:contextualSpacing/>
                            </w:pPr>
                            <w:r>
                              <w:t>Joe Brown—City of Copperas Cove</w:t>
                            </w:r>
                          </w:p>
                          <w:p w:rsidR="000264D7" w:rsidRDefault="000264D7" w:rsidP="000264D7">
                            <w:pPr>
                              <w:spacing w:line="240" w:lineRule="auto"/>
                              <w:contextualSpacing/>
                            </w:pPr>
                            <w:r>
                              <w:t>Brian Chandler—City of Temple</w:t>
                            </w:r>
                          </w:p>
                          <w:p w:rsidR="000264D7" w:rsidRDefault="000264D7" w:rsidP="000264D7">
                            <w:pPr>
                              <w:spacing w:line="240" w:lineRule="auto"/>
                              <w:ind w:left="288" w:hanging="288"/>
                              <w:contextualSpacing/>
                            </w:pPr>
                          </w:p>
                          <w:p w:rsidR="000264D7" w:rsidRDefault="000264D7" w:rsidP="000264D7">
                            <w:pPr>
                              <w:spacing w:line="240" w:lineRule="auto"/>
                              <w:ind w:left="288" w:hanging="288"/>
                              <w:contextualSpacing/>
                            </w:pPr>
                          </w:p>
                          <w:p w:rsidR="000264D7" w:rsidRDefault="000264D7" w:rsidP="000264D7">
                            <w:pPr>
                              <w:spacing w:line="240" w:lineRule="auto"/>
                              <w:ind w:left="288" w:hanging="288"/>
                              <w:contextualSpacing/>
                            </w:pPr>
                          </w:p>
                          <w:p w:rsidR="000264D7" w:rsidRDefault="000264D7" w:rsidP="000264D7">
                            <w:pPr>
                              <w:spacing w:line="240" w:lineRule="auto"/>
                              <w:contextualSpacing/>
                            </w:pPr>
                          </w:p>
                          <w:p w:rsidR="000264D7" w:rsidRDefault="000264D7" w:rsidP="000264D7">
                            <w:pPr>
                              <w:spacing w:line="240" w:lineRule="auto"/>
                              <w:contextualSpacing/>
                            </w:pPr>
                          </w:p>
                          <w:p w:rsidR="000264D7" w:rsidRDefault="000264D7" w:rsidP="000264D7">
                            <w:pPr>
                              <w:spacing w:line="240" w:lineRule="auto"/>
                              <w:contextualSpacing/>
                            </w:pPr>
                          </w:p>
                          <w:p w:rsidR="000264D7" w:rsidRDefault="000264D7" w:rsidP="000264D7">
                            <w:pPr>
                              <w:spacing w:line="240" w:lineRule="auto"/>
                              <w:ind w:left="288" w:hanging="288"/>
                              <w:contextualSpacing/>
                            </w:pPr>
                          </w:p>
                          <w:p w:rsidR="000264D7" w:rsidRDefault="000264D7" w:rsidP="000264D7">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27402" id="_x0000_t202" coordsize="21600,21600" o:spt="202" path="m,l,21600r21600,l21600,xe">
                <v:stroke joinstyle="miter"/>
                <v:path gradientshapeok="t" o:connecttype="rect"/>
              </v:shapetype>
              <v:shape id="Text Box 2" o:spid="_x0000_s1026" type="#_x0000_t202" style="position:absolute;left:0;text-align:left;margin-left:0;margin-top:14.45pt;width:233.25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" fillcolor="window" stroked="f" strokeweight=".5pt">
                <v:textbox>
                  <w:txbxContent>
                    <w:p w:rsidR="000264D7" w:rsidRDefault="000264D7" w:rsidP="000264D7">
                      <w:pPr>
                        <w:spacing w:line="240" w:lineRule="auto"/>
                        <w:contextualSpacing/>
                      </w:pPr>
                      <w:r>
                        <w:t>Chair Kara Escajeda—City of Nolanville</w:t>
                      </w:r>
                    </w:p>
                    <w:p w:rsidR="000264D7" w:rsidRDefault="000264D7" w:rsidP="000264D7">
                      <w:pPr>
                        <w:spacing w:line="240" w:lineRule="auto"/>
                        <w:contextualSpacing/>
                      </w:pPr>
                      <w:r>
                        <w:t>Joe Brown—City of Copperas Cove</w:t>
                      </w:r>
                    </w:p>
                    <w:p w:rsidR="000264D7" w:rsidRDefault="000264D7" w:rsidP="000264D7">
                      <w:pPr>
                        <w:spacing w:line="240" w:lineRule="auto"/>
                        <w:contextualSpacing/>
                      </w:pPr>
                      <w:r>
                        <w:t>Brian Chandler—City of Temple</w:t>
                      </w:r>
                    </w:p>
                    <w:p w:rsidR="000264D7" w:rsidRDefault="000264D7" w:rsidP="000264D7">
                      <w:pPr>
                        <w:spacing w:line="240" w:lineRule="auto"/>
                        <w:ind w:left="288" w:hanging="288"/>
                        <w:contextualSpacing/>
                      </w:pPr>
                    </w:p>
                    <w:p w:rsidR="000264D7" w:rsidRDefault="000264D7" w:rsidP="000264D7">
                      <w:pPr>
                        <w:spacing w:line="240" w:lineRule="auto"/>
                        <w:ind w:left="288" w:hanging="288"/>
                        <w:contextualSpacing/>
                      </w:pPr>
                    </w:p>
                    <w:p w:rsidR="000264D7" w:rsidRDefault="000264D7" w:rsidP="000264D7">
                      <w:pPr>
                        <w:spacing w:line="240" w:lineRule="auto"/>
                        <w:ind w:left="288" w:hanging="288"/>
                        <w:contextualSpacing/>
                      </w:pPr>
                    </w:p>
                    <w:p w:rsidR="000264D7" w:rsidRDefault="000264D7" w:rsidP="000264D7">
                      <w:pPr>
                        <w:spacing w:line="240" w:lineRule="auto"/>
                        <w:contextualSpacing/>
                      </w:pPr>
                    </w:p>
                    <w:p w:rsidR="000264D7" w:rsidRDefault="000264D7" w:rsidP="000264D7">
                      <w:pPr>
                        <w:spacing w:line="240" w:lineRule="auto"/>
                        <w:contextualSpacing/>
                      </w:pPr>
                    </w:p>
                    <w:p w:rsidR="000264D7" w:rsidRDefault="000264D7" w:rsidP="000264D7">
                      <w:pPr>
                        <w:spacing w:line="240" w:lineRule="auto"/>
                        <w:contextualSpacing/>
                      </w:pPr>
                    </w:p>
                    <w:p w:rsidR="000264D7" w:rsidRDefault="000264D7" w:rsidP="000264D7">
                      <w:pPr>
                        <w:spacing w:line="240" w:lineRule="auto"/>
                        <w:ind w:left="288" w:hanging="288"/>
                        <w:contextualSpacing/>
                      </w:pPr>
                    </w:p>
                    <w:p w:rsidR="000264D7" w:rsidRDefault="000264D7" w:rsidP="000264D7">
                      <w:pPr>
                        <w:spacing w:line="240" w:lineRule="auto"/>
                        <w:contextualSpacing/>
                      </w:pPr>
                    </w:p>
                  </w:txbxContent>
                </v:textbox>
                <w10:wrap anchorx="margin"/>
              </v:shape>
            </w:pict>
          </mc:Fallback>
        </mc:AlternateContent>
      </w:r>
      <w:r>
        <w:rPr>
          <w:b/>
          <w:noProof/>
          <w:u w:val="single"/>
        </w:rPr>
        <mc:AlternateContent>
          <mc:Choice Requires="wps">
            <w:drawing>
              <wp:anchor distT="0" distB="0" distL="114300" distR="114300" simplePos="0" relativeHeight="251660288" behindDoc="0" locked="0" layoutInCell="1" allowOverlap="1" wp14:anchorId="1D65B3C8" wp14:editId="61AEC650">
                <wp:simplePos x="0" y="0"/>
                <wp:positionH relativeFrom="margin">
                  <wp:align>right</wp:align>
                </wp:positionH>
                <wp:positionV relativeFrom="paragraph">
                  <wp:posOffset>195139</wp:posOffset>
                </wp:positionV>
                <wp:extent cx="2962275" cy="495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62275" cy="495300"/>
                        </a:xfrm>
                        <a:prstGeom prst="rect">
                          <a:avLst/>
                        </a:prstGeom>
                        <a:solidFill>
                          <a:sysClr val="window" lastClr="FFFFFF"/>
                        </a:solidFill>
                        <a:ln w="6350">
                          <a:noFill/>
                        </a:ln>
                        <a:effectLst/>
                      </wps:spPr>
                      <wps:txbx>
                        <w:txbxContent>
                          <w:p w:rsidR="000264D7" w:rsidRDefault="000264D7" w:rsidP="000264D7">
                            <w:pPr>
                              <w:spacing w:line="240" w:lineRule="auto"/>
                              <w:ind w:left="288" w:hanging="288"/>
                              <w:contextualSpacing/>
                            </w:pPr>
                            <w:r>
                              <w:t>Marlene Maciborski—Women on Wheels</w:t>
                            </w:r>
                          </w:p>
                          <w:p w:rsidR="000264D7" w:rsidRDefault="000264D7" w:rsidP="000264D7">
                            <w:pPr>
                              <w:spacing w:line="240" w:lineRule="auto"/>
                              <w:ind w:left="288" w:hanging="288"/>
                              <w:contextualSpacing/>
                            </w:pPr>
                            <w:r>
                              <w:t>Doug Edwards—Central Texas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5B3C8" id="Text Box 3" o:spid="_x0000_s1027" type="#_x0000_t202" style="position:absolute;left:0;text-align:left;margin-left:182.05pt;margin-top:15.35pt;width:233.25pt;height: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" fillcolor="window" stroked="f" strokeweight=".5pt">
                <v:textbox>
                  <w:txbxContent>
                    <w:p w:rsidR="000264D7" w:rsidRDefault="000264D7" w:rsidP="000264D7">
                      <w:pPr>
                        <w:spacing w:line="240" w:lineRule="auto"/>
                        <w:ind w:left="288" w:hanging="288"/>
                        <w:contextualSpacing/>
                      </w:pPr>
                      <w:r>
                        <w:t>Marlene Maciborski—Women on Wheels</w:t>
                      </w:r>
                    </w:p>
                    <w:p w:rsidR="000264D7" w:rsidRDefault="000264D7" w:rsidP="000264D7">
                      <w:pPr>
                        <w:spacing w:line="240" w:lineRule="auto"/>
                        <w:ind w:left="288" w:hanging="288"/>
                        <w:contextualSpacing/>
                      </w:pPr>
                      <w:r>
                        <w:t>Doug Edwards—Central Texas College</w:t>
                      </w:r>
                    </w:p>
                  </w:txbxContent>
                </v:textbox>
                <w10:wrap anchorx="margin"/>
              </v:shape>
            </w:pict>
          </mc:Fallback>
        </mc:AlternateContent>
      </w:r>
      <w:r w:rsidRPr="009F7E82">
        <w:rPr>
          <w:b/>
          <w:u w:val="single"/>
        </w:rPr>
        <w:t>Voting Members Present</w:t>
      </w:r>
    </w:p>
    <w:p w:rsidR="000264D7" w:rsidRDefault="000264D7" w:rsidP="000264D7"/>
    <w:p w:rsidR="000264D7" w:rsidRDefault="000264D7" w:rsidP="000264D7">
      <w:pPr>
        <w:rPr>
          <w:b/>
          <w:u w:val="single"/>
        </w:rPr>
      </w:pPr>
    </w:p>
    <w:p w:rsidR="000264D7" w:rsidRPr="009F7E82" w:rsidRDefault="000264D7" w:rsidP="000264D7">
      <w:pPr>
        <w:jc w:val="center"/>
        <w:rPr>
          <w:b/>
          <w:u w:val="single"/>
        </w:rPr>
      </w:pPr>
      <w:r>
        <w:rPr>
          <w:b/>
          <w:noProof/>
          <w:u w:val="single"/>
        </w:rPr>
        <mc:AlternateContent>
          <mc:Choice Requires="wps">
            <w:drawing>
              <wp:anchor distT="0" distB="0" distL="114300" distR="114300" simplePos="0" relativeHeight="251661312" behindDoc="0" locked="0" layoutInCell="1" allowOverlap="1" wp14:anchorId="43DF7F2C" wp14:editId="701E99EA">
                <wp:simplePos x="0" y="0"/>
                <wp:positionH relativeFrom="margin">
                  <wp:align>left</wp:align>
                </wp:positionH>
                <wp:positionV relativeFrom="paragraph">
                  <wp:posOffset>151765</wp:posOffset>
                </wp:positionV>
                <wp:extent cx="2962275" cy="457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962275" cy="457200"/>
                        </a:xfrm>
                        <a:prstGeom prst="rect">
                          <a:avLst/>
                        </a:prstGeom>
                        <a:solidFill>
                          <a:sysClr val="window" lastClr="FFFFFF"/>
                        </a:solidFill>
                        <a:ln w="6350">
                          <a:noFill/>
                        </a:ln>
                        <a:effectLst/>
                      </wps:spPr>
                      <wps:txbx>
                        <w:txbxContent>
                          <w:p w:rsidR="000264D7" w:rsidRDefault="000264D7" w:rsidP="000264D7">
                            <w:pPr>
                              <w:spacing w:line="240" w:lineRule="auto"/>
                              <w:ind w:left="288" w:hanging="288"/>
                              <w:contextualSpacing/>
                            </w:pPr>
                            <w:r>
                              <w:t xml:space="preserve">Charlie Sullivan—CDM Smith </w:t>
                            </w:r>
                          </w:p>
                          <w:p w:rsidR="000264D7" w:rsidRDefault="000264D7" w:rsidP="000264D7">
                            <w:pPr>
                              <w:spacing w:line="240" w:lineRule="auto"/>
                              <w:ind w:left="288" w:hanging="288"/>
                              <w:contextualSpacing/>
                            </w:pPr>
                            <w:r w:rsidRPr="000264D7">
                              <w:t>Kendra Coufal—KTMPO</w:t>
                            </w:r>
                          </w:p>
                          <w:p w:rsidR="000264D7" w:rsidRDefault="000264D7" w:rsidP="000264D7">
                            <w:pPr>
                              <w:spacing w:line="240" w:lineRule="auto"/>
                              <w:ind w:left="288" w:hanging="288"/>
                              <w:contextualSpacing/>
                            </w:pPr>
                          </w:p>
                          <w:p w:rsidR="000264D7" w:rsidRDefault="000264D7" w:rsidP="000264D7">
                            <w:pPr>
                              <w:spacing w:line="240" w:lineRule="auto"/>
                              <w:ind w:left="288" w:hanging="288"/>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F7F2C" id="Text Box 5" o:spid="_x0000_s1028" type="#_x0000_t202" style="position:absolute;left:0;text-align:left;margin-left:0;margin-top:11.95pt;width:233.25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" fillcolor="window" stroked="f" strokeweight=".5pt">
                <v:textbox>
                  <w:txbxContent>
                    <w:p w:rsidR="000264D7" w:rsidRDefault="000264D7" w:rsidP="000264D7">
                      <w:pPr>
                        <w:spacing w:line="240" w:lineRule="auto"/>
                        <w:ind w:left="288" w:hanging="288"/>
                        <w:contextualSpacing/>
                      </w:pPr>
                      <w:r>
                        <w:t xml:space="preserve">Charlie Sullivan—CDM Smith </w:t>
                      </w:r>
                    </w:p>
                    <w:p w:rsidR="000264D7" w:rsidRDefault="000264D7" w:rsidP="000264D7">
                      <w:pPr>
                        <w:spacing w:line="240" w:lineRule="auto"/>
                        <w:ind w:left="288" w:hanging="288"/>
                        <w:contextualSpacing/>
                      </w:pPr>
                      <w:r w:rsidRPr="000264D7">
                        <w:t>Kendra Coufal—KTMPO</w:t>
                      </w:r>
                    </w:p>
                    <w:p w:rsidR="000264D7" w:rsidRDefault="000264D7" w:rsidP="000264D7">
                      <w:pPr>
                        <w:spacing w:line="240" w:lineRule="auto"/>
                        <w:ind w:left="288" w:hanging="288"/>
                        <w:contextualSpacing/>
                      </w:pPr>
                    </w:p>
                    <w:p w:rsidR="000264D7" w:rsidRDefault="000264D7" w:rsidP="000264D7">
                      <w:pPr>
                        <w:spacing w:line="240" w:lineRule="auto"/>
                        <w:ind w:left="288" w:hanging="288"/>
                        <w:contextualSpacing/>
                      </w:pPr>
                    </w:p>
                  </w:txbxContent>
                </v:textbox>
                <w10:wrap anchorx="margin"/>
              </v:shape>
            </w:pict>
          </mc:Fallback>
        </mc:AlternateContent>
      </w:r>
      <w:r>
        <w:rPr>
          <w:b/>
          <w:noProof/>
          <w:u w:val="single"/>
        </w:rPr>
        <mc:AlternateContent>
          <mc:Choice Requires="wps">
            <w:drawing>
              <wp:anchor distT="0" distB="0" distL="114300" distR="114300" simplePos="0" relativeHeight="251662336" behindDoc="0" locked="0" layoutInCell="1" allowOverlap="1" wp14:anchorId="08FACFEB" wp14:editId="19073095">
                <wp:simplePos x="0" y="0"/>
                <wp:positionH relativeFrom="margin">
                  <wp:align>right</wp:align>
                </wp:positionH>
                <wp:positionV relativeFrom="paragraph">
                  <wp:posOffset>161290</wp:posOffset>
                </wp:positionV>
                <wp:extent cx="2962275" cy="371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962275" cy="371475"/>
                        </a:xfrm>
                        <a:prstGeom prst="rect">
                          <a:avLst/>
                        </a:prstGeom>
                        <a:solidFill>
                          <a:sysClr val="window" lastClr="FFFFFF"/>
                        </a:solidFill>
                        <a:ln w="6350">
                          <a:noFill/>
                        </a:ln>
                        <a:effectLst/>
                      </wps:spPr>
                      <wps:txbx>
                        <w:txbxContent>
                          <w:p w:rsidR="000264D7" w:rsidRDefault="000264D7" w:rsidP="000264D7">
                            <w:pPr>
                              <w:spacing w:line="240" w:lineRule="auto"/>
                              <w:contextualSpacing/>
                            </w:pPr>
                            <w:r>
                              <w:t xml:space="preserve">John </w:t>
                            </w:r>
                            <w:r>
                              <w:t xml:space="preserve">Weber—KTMPO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CFEB" id="Text Box 4" o:spid="_x0000_s1029" type="#_x0000_t202" style="position:absolute;left:0;text-align:left;margin-left:182.05pt;margin-top:12.7pt;width:233.25pt;height:2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" fillcolor="window" stroked="f" strokeweight=".5pt">
                <v:textbox>
                  <w:txbxContent>
                    <w:p w:rsidR="000264D7" w:rsidRDefault="000264D7" w:rsidP="000264D7">
                      <w:pPr>
                        <w:spacing w:line="240" w:lineRule="auto"/>
                        <w:contextualSpacing/>
                      </w:pPr>
                      <w:r>
                        <w:t xml:space="preserve">John </w:t>
                      </w:r>
                      <w:r>
                        <w:t xml:space="preserve">Weber—KTMPO </w:t>
                      </w:r>
                    </w:p>
                  </w:txbxContent>
                </v:textbox>
                <w10:wrap anchorx="margin"/>
              </v:shape>
            </w:pict>
          </mc:Fallback>
        </mc:AlternateContent>
      </w:r>
      <w:r w:rsidRPr="009F7E82">
        <w:rPr>
          <w:b/>
          <w:u w:val="single"/>
        </w:rPr>
        <w:t>Others Present</w:t>
      </w:r>
    </w:p>
    <w:p w:rsidR="000264D7" w:rsidRDefault="000264D7" w:rsidP="000264D7">
      <w:pPr>
        <w:jc w:val="center"/>
      </w:pPr>
    </w:p>
    <w:p w:rsidR="000264D7" w:rsidRDefault="000264D7" w:rsidP="000264D7"/>
    <w:p w:rsidR="000264D7" w:rsidRDefault="000264D7" w:rsidP="000264D7">
      <w:pPr>
        <w:jc w:val="center"/>
        <w:rPr>
          <w:b/>
          <w:u w:val="single"/>
        </w:rPr>
      </w:pPr>
      <w:r w:rsidRPr="00D21A9A">
        <w:rPr>
          <w:b/>
          <w:u w:val="single"/>
        </w:rPr>
        <w:t>Meeting Minutes</w:t>
      </w:r>
    </w:p>
    <w:p w:rsidR="000264D7" w:rsidRDefault="000264D7" w:rsidP="000264D7">
      <w:pPr>
        <w:jc w:val="both"/>
      </w:pPr>
      <w:r>
        <w:rPr>
          <w:b/>
        </w:rPr>
        <w:t xml:space="preserve">1. Call to Order: </w:t>
      </w:r>
      <w:r>
        <w:t>Chair Kara Escajeda called the meeting to order at 9:0</w:t>
      </w:r>
      <w:r>
        <w:t>5</w:t>
      </w:r>
      <w:r>
        <w:t xml:space="preserve"> a.m. and stated that a quorum was not present. </w:t>
      </w:r>
    </w:p>
    <w:p w:rsidR="000264D7" w:rsidRDefault="000264D7" w:rsidP="000264D7">
      <w:pPr>
        <w:jc w:val="both"/>
      </w:pPr>
      <w:r>
        <w:rPr>
          <w:b/>
        </w:rPr>
        <w:t xml:space="preserve">2. Public Comment: </w:t>
      </w:r>
      <w:r>
        <w:t xml:space="preserve">No comments were made from the public. </w:t>
      </w:r>
    </w:p>
    <w:p w:rsidR="000264D7" w:rsidRDefault="000264D7" w:rsidP="000264D7">
      <w:pPr>
        <w:jc w:val="both"/>
      </w:pPr>
      <w:r>
        <w:rPr>
          <w:b/>
        </w:rPr>
        <w:t xml:space="preserve">3. Staff Update: </w:t>
      </w:r>
      <w:r>
        <w:t xml:space="preserve">KTMPO staff provided the following updates. </w:t>
      </w:r>
    </w:p>
    <w:p w:rsidR="00013B2C" w:rsidRDefault="006930D0" w:rsidP="000264D7">
      <w:pPr>
        <w:jc w:val="both"/>
      </w:pPr>
      <w:r>
        <w:t>John Weber stated that</w:t>
      </w:r>
      <w:r w:rsidR="00013B2C">
        <w:t xml:space="preserve"> KTMPO </w:t>
      </w:r>
      <w:r w:rsidR="008F6790">
        <w:t>have begun</w:t>
      </w:r>
      <w:r>
        <w:t xml:space="preserve"> to update the Metropolitan Transportation Plan which will be approved in May 2019. </w:t>
      </w:r>
      <w:r w:rsidR="00013B2C">
        <w:t>Air quality readings</w:t>
      </w:r>
      <w:r>
        <w:t xml:space="preserve"> through the end of February were 44 parts per billion</w:t>
      </w:r>
      <w:r w:rsidR="008F6790">
        <w:t xml:space="preserve"> (ppb)</w:t>
      </w:r>
      <w:r>
        <w:t xml:space="preserve"> at the Killeen and 46 ppb at the Temple station. </w:t>
      </w:r>
    </w:p>
    <w:p w:rsidR="000264D7" w:rsidRDefault="00013B2C" w:rsidP="000264D7">
      <w:pPr>
        <w:jc w:val="both"/>
        <w:rPr>
          <w:b/>
        </w:rPr>
      </w:pPr>
      <w:r>
        <w:rPr>
          <w:b/>
        </w:rPr>
        <w:t xml:space="preserve">Since a quorum was not present, the meeting moved to agenda item #5. </w:t>
      </w:r>
    </w:p>
    <w:p w:rsidR="00013B2C" w:rsidRDefault="00013B2C" w:rsidP="000264D7">
      <w:pPr>
        <w:jc w:val="both"/>
      </w:pPr>
      <w:r>
        <w:rPr>
          <w:b/>
        </w:rPr>
        <w:t xml:space="preserve">5. Discussion Item: </w:t>
      </w:r>
      <w:r>
        <w:t xml:space="preserve">Regional Multimodal Plan and Possible </w:t>
      </w:r>
      <w:r w:rsidR="006930D0">
        <w:t>Initiatives</w:t>
      </w:r>
      <w:r>
        <w:t>.</w:t>
      </w:r>
    </w:p>
    <w:p w:rsidR="00CA20A2" w:rsidRDefault="00013B2C" w:rsidP="000264D7">
      <w:pPr>
        <w:jc w:val="both"/>
      </w:pPr>
      <w:r>
        <w:t>Charlie Sullivan with CDM Smith provided an update on the Regional Multimodal Plan</w:t>
      </w:r>
      <w:r w:rsidR="008F6790">
        <w:t xml:space="preserve"> and the survey responses that were collected</w:t>
      </w:r>
      <w:r w:rsidR="006930D0">
        <w:t>.</w:t>
      </w:r>
      <w:r w:rsidR="008F6790">
        <w:t xml:space="preserve"> Mr. Sullivan stated that t</w:t>
      </w:r>
      <w:r w:rsidR="006930D0">
        <w:t>hree things</w:t>
      </w:r>
      <w:r w:rsidR="008F6790">
        <w:t xml:space="preserve"> were a common theme from the survey results. These three themes were a</w:t>
      </w:r>
      <w:r w:rsidR="006930D0">
        <w:t xml:space="preserve"> lack of information about the rights of bicyclists, the lack </w:t>
      </w:r>
      <w:r w:rsidR="00CA20A2">
        <w:t>for the need</w:t>
      </w:r>
      <w:r w:rsidR="006930D0">
        <w:t xml:space="preserve"> for bike/ped</w:t>
      </w:r>
      <w:r w:rsidR="00CA20A2">
        <w:t>estrian</w:t>
      </w:r>
      <w:r w:rsidR="006930D0">
        <w:t xml:space="preserve"> </w:t>
      </w:r>
      <w:r w:rsidR="00CA20A2">
        <w:t xml:space="preserve">infrastructure, and the need to incorporate transit and non-motorized travel. </w:t>
      </w:r>
    </w:p>
    <w:p w:rsidR="00CA7A38" w:rsidRDefault="00CA20A2" w:rsidP="000264D7">
      <w:pPr>
        <w:jc w:val="both"/>
      </w:pPr>
      <w:r>
        <w:lastRenderedPageBreak/>
        <w:t xml:space="preserve">Mr. Sullivan also provided information on flagship projects and foundation projects. Examples of flagship projects are parklets, creative crosswalks, incorporating colors and special features into bike lanes, and entrance features. Foundation projects are projects that are small scaled but make an impact on </w:t>
      </w:r>
      <w:r w:rsidR="008C0B18">
        <w:t xml:space="preserve">promoting biking and walking. This includes wayfinding sign, bike boulevards that gives bicyclist priority, </w:t>
      </w:r>
      <w:r w:rsidR="006B3779">
        <w:t xml:space="preserve">and </w:t>
      </w:r>
      <w:r w:rsidR="008C0B18">
        <w:t>ghost bikes and memorials</w:t>
      </w:r>
      <w:r w:rsidR="00CA7A38">
        <w:t xml:space="preserve">, and rails to trails project. </w:t>
      </w:r>
    </w:p>
    <w:p w:rsidR="00013B2C" w:rsidRDefault="00CA7A38" w:rsidP="000264D7">
      <w:pPr>
        <w:jc w:val="both"/>
      </w:pPr>
      <w:r>
        <w:t xml:space="preserve">Other potential projects </w:t>
      </w:r>
      <w:r w:rsidR="008F6790">
        <w:t xml:space="preserve">that were also discussed </w:t>
      </w:r>
      <w:r>
        <w:t xml:space="preserve">include </w:t>
      </w:r>
      <w:r w:rsidR="006B3779">
        <w:t>using</w:t>
      </w:r>
      <w:r>
        <w:t xml:space="preserve"> utility easements as </w:t>
      </w:r>
      <w:r w:rsidR="006B3779">
        <w:t>right-of-way</w:t>
      </w:r>
      <w:r>
        <w:t xml:space="preserve"> for trails, tactical urbanism, </w:t>
      </w:r>
      <w:r w:rsidR="008F6790">
        <w:t xml:space="preserve">bike/ped trails connecting to </w:t>
      </w:r>
      <w:r>
        <w:t xml:space="preserve">parks and environmental </w:t>
      </w:r>
      <w:r w:rsidR="00624320">
        <w:t>features,</w:t>
      </w:r>
      <w:r>
        <w:t xml:space="preserve"> and partnering up with unique signature local event</w:t>
      </w:r>
      <w:r w:rsidR="008F6790">
        <w:t>s</w:t>
      </w:r>
      <w:bookmarkStart w:id="0" w:name="_GoBack"/>
      <w:bookmarkEnd w:id="0"/>
      <w:r w:rsidR="006B3779">
        <w:t xml:space="preserve">. </w:t>
      </w:r>
      <w:r>
        <w:t xml:space="preserve"> </w:t>
      </w:r>
      <w:r w:rsidR="00CA20A2">
        <w:t xml:space="preserve"> </w:t>
      </w:r>
      <w:r w:rsidR="006930D0">
        <w:t xml:space="preserve">   </w:t>
      </w:r>
    </w:p>
    <w:p w:rsidR="00CA7A38" w:rsidRDefault="00CA7A38" w:rsidP="00CA7A38">
      <w:pPr>
        <w:jc w:val="both"/>
      </w:pPr>
      <w:r>
        <w:rPr>
          <w:b/>
        </w:rPr>
        <w:t>6</w:t>
      </w:r>
      <w:r>
        <w:rPr>
          <w:b/>
        </w:rPr>
        <w:t xml:space="preserve">. Discussion Item: </w:t>
      </w:r>
      <w:r>
        <w:t>BPAC Initiatives for 2018</w:t>
      </w:r>
      <w:r>
        <w:t>.</w:t>
      </w:r>
    </w:p>
    <w:p w:rsidR="00CA7A38" w:rsidRDefault="00CB39C5" w:rsidP="00CA7A38">
      <w:pPr>
        <w:jc w:val="both"/>
      </w:pPr>
      <w:r>
        <w:t xml:space="preserve">BPAC members provided information on some bike initiatives for 2018. These initiatives include </w:t>
      </w:r>
      <w:r w:rsidR="007D3AF7">
        <w:t xml:space="preserve">Ride of Silence, National Bike Month and other nationally recognized programs, a regional bike route, bike share programs, and ordinances for bike/ped policies and projects. </w:t>
      </w:r>
    </w:p>
    <w:p w:rsidR="007D3AF7" w:rsidRPr="007D3AF7" w:rsidRDefault="007D3AF7" w:rsidP="00CA7A38">
      <w:pPr>
        <w:jc w:val="both"/>
        <w:rPr>
          <w:b/>
        </w:rPr>
      </w:pPr>
      <w:r>
        <w:rPr>
          <w:b/>
        </w:rPr>
        <w:t>The</w:t>
      </w:r>
      <w:r w:rsidR="00813E31">
        <w:rPr>
          <w:b/>
        </w:rPr>
        <w:t xml:space="preserve"> meeting moved to agenda item #4</w:t>
      </w:r>
      <w:r>
        <w:rPr>
          <w:b/>
        </w:rPr>
        <w:t xml:space="preserve"> since a quorum was est</w:t>
      </w:r>
      <w:r w:rsidR="00813E31">
        <w:rPr>
          <w:b/>
        </w:rPr>
        <w:t>ablished.</w:t>
      </w:r>
    </w:p>
    <w:p w:rsidR="00CA7A38" w:rsidRDefault="00813E31" w:rsidP="000264D7">
      <w:pPr>
        <w:jc w:val="both"/>
        <w:rPr>
          <w:b/>
        </w:rPr>
      </w:pPr>
      <w:r>
        <w:rPr>
          <w:b/>
        </w:rPr>
        <w:t xml:space="preserve">Chair Kara Escajeda made a motion to approve November 13, 2017 meeting minutes, seconded by Brian Chandler; the motion passed unanimously. </w:t>
      </w:r>
    </w:p>
    <w:p w:rsidR="00813E31" w:rsidRDefault="00813E31" w:rsidP="000264D7">
      <w:pPr>
        <w:jc w:val="both"/>
        <w:rPr>
          <w:b/>
        </w:rPr>
      </w:pPr>
      <w:r>
        <w:rPr>
          <w:b/>
        </w:rPr>
        <w:t xml:space="preserve">7. Member Comments: </w:t>
      </w:r>
    </w:p>
    <w:p w:rsidR="00813E31" w:rsidRDefault="00813E31" w:rsidP="000264D7">
      <w:pPr>
        <w:jc w:val="both"/>
      </w:pPr>
      <w:r>
        <w:t xml:space="preserve">No comments were made. </w:t>
      </w:r>
    </w:p>
    <w:p w:rsidR="00813E31" w:rsidRDefault="00813E31" w:rsidP="000264D7">
      <w:pPr>
        <w:jc w:val="both"/>
        <w:rPr>
          <w:b/>
        </w:rPr>
      </w:pPr>
      <w:r>
        <w:rPr>
          <w:b/>
        </w:rPr>
        <w:t xml:space="preserve">8. Discuss date, time, and agenda items for next meeting. </w:t>
      </w:r>
    </w:p>
    <w:p w:rsidR="00813E31" w:rsidRDefault="00813E31" w:rsidP="000264D7">
      <w:pPr>
        <w:jc w:val="both"/>
      </w:pPr>
      <w:r>
        <w:t xml:space="preserve">The next meeting date will be held on May 15, 2018 at 9:00 a.m. </w:t>
      </w:r>
    </w:p>
    <w:p w:rsidR="00813E31" w:rsidRPr="00813E31" w:rsidRDefault="00813E31" w:rsidP="000264D7">
      <w:pPr>
        <w:jc w:val="both"/>
      </w:pPr>
      <w:r>
        <w:rPr>
          <w:b/>
        </w:rPr>
        <w:t xml:space="preserve">9. Adjourn: </w:t>
      </w:r>
      <w:r>
        <w:t xml:space="preserve">The meeting adjourned at </w:t>
      </w:r>
      <w:r w:rsidR="008F6790">
        <w:t>10:29 a.m.</w:t>
      </w:r>
    </w:p>
    <w:p w:rsidR="000264D7" w:rsidRDefault="000264D7" w:rsidP="000264D7">
      <w:pPr>
        <w:jc w:val="both"/>
      </w:pPr>
    </w:p>
    <w:p w:rsidR="000264D7" w:rsidRDefault="000264D7" w:rsidP="000264D7">
      <w:pPr>
        <w:jc w:val="both"/>
      </w:pPr>
    </w:p>
    <w:p w:rsidR="00CA7A38" w:rsidRPr="00C16852" w:rsidRDefault="00CA7A38" w:rsidP="00CA7A38">
      <w:pPr>
        <w:jc w:val="both"/>
      </w:pPr>
      <w:r w:rsidRPr="00C16852">
        <w:t>These meeting minutes were approved by the BPAC members at their meeting on ___________________.</w:t>
      </w:r>
    </w:p>
    <w:p w:rsidR="00CA7A38" w:rsidRPr="00C16852" w:rsidRDefault="00CA7A38" w:rsidP="00CA7A38">
      <w:pPr>
        <w:jc w:val="both"/>
      </w:pPr>
    </w:p>
    <w:p w:rsidR="00CA7A38" w:rsidRPr="00C16852" w:rsidRDefault="00CA7A38" w:rsidP="00CA7A38">
      <w:pPr>
        <w:jc w:val="both"/>
      </w:pPr>
    </w:p>
    <w:p w:rsidR="00CA7A38" w:rsidRPr="00C16852" w:rsidRDefault="00CA7A38" w:rsidP="00CA7A38">
      <w:pPr>
        <w:jc w:val="both"/>
      </w:pPr>
    </w:p>
    <w:p w:rsidR="00CA7A38" w:rsidRPr="00C16852" w:rsidRDefault="00CA7A38" w:rsidP="00CA7A38">
      <w:pPr>
        <w:jc w:val="both"/>
      </w:pPr>
      <w:r w:rsidRPr="00C16852">
        <w:t>______________________________</w:t>
      </w:r>
      <w:r>
        <w:tab/>
      </w:r>
      <w:r>
        <w:tab/>
      </w:r>
      <w:r>
        <w:tab/>
      </w:r>
      <w:r>
        <w:tab/>
        <w:t>________________________________</w:t>
      </w:r>
      <w:r w:rsidRPr="00C16852">
        <w:tab/>
      </w:r>
      <w:r w:rsidRPr="00C16852">
        <w:tab/>
      </w:r>
    </w:p>
    <w:p w:rsidR="00CF4D77" w:rsidRDefault="00CA7A38" w:rsidP="00CA7A38">
      <w:r w:rsidRPr="00C16852">
        <w:t>K</w:t>
      </w:r>
      <w:r>
        <w:t>ara Escajeda, BPAC Chair</w:t>
      </w:r>
      <w:r>
        <w:tab/>
      </w:r>
      <w:r>
        <w:tab/>
      </w:r>
      <w:r>
        <w:tab/>
      </w:r>
      <w:r>
        <w:tab/>
      </w:r>
      <w:r>
        <w:tab/>
        <w:t>John Weber, Regional Planner</w:t>
      </w:r>
      <w:r>
        <w:tab/>
      </w:r>
      <w:r>
        <w:tab/>
      </w:r>
    </w:p>
    <w:sectPr w:rsidR="00CF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0567B"/>
    <w:multiLevelType w:val="hybridMultilevel"/>
    <w:tmpl w:val="CE4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D7"/>
    <w:rsid w:val="00013B2C"/>
    <w:rsid w:val="000264D7"/>
    <w:rsid w:val="00624320"/>
    <w:rsid w:val="006473EF"/>
    <w:rsid w:val="006930D0"/>
    <w:rsid w:val="006B3779"/>
    <w:rsid w:val="007D3AF7"/>
    <w:rsid w:val="00813E31"/>
    <w:rsid w:val="008C0B18"/>
    <w:rsid w:val="008F6790"/>
    <w:rsid w:val="00A42929"/>
    <w:rsid w:val="00CA20A2"/>
    <w:rsid w:val="00CA7A38"/>
    <w:rsid w:val="00CB39C5"/>
    <w:rsid w:val="00CF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A8641-207A-438D-A23E-0A6338A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D7"/>
    <w:pPr>
      <w:ind w:left="720"/>
      <w:contextualSpacing/>
    </w:pPr>
  </w:style>
  <w:style w:type="paragraph" w:styleId="BalloonText">
    <w:name w:val="Balloon Text"/>
    <w:basedOn w:val="Normal"/>
    <w:link w:val="BalloonTextChar"/>
    <w:uiPriority w:val="99"/>
    <w:semiHidden/>
    <w:unhideWhenUsed/>
    <w:rsid w:val="0062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Weber</dc:creator>
  <cp:keywords/>
  <dc:description/>
  <cp:lastModifiedBy>John Weber</cp:lastModifiedBy>
  <cp:revision>2</cp:revision>
  <cp:lastPrinted>2018-07-09T20:17:00Z</cp:lastPrinted>
  <dcterms:created xsi:type="dcterms:W3CDTF">2018-07-09T15:54:00Z</dcterms:created>
  <dcterms:modified xsi:type="dcterms:W3CDTF">2018-07-09T20:18:00Z</dcterms:modified>
</cp:coreProperties>
</file>